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480CF3">
      <w:pPr>
        <w:rPr>
          <w:b/>
        </w:rPr>
      </w:pPr>
      <w:r>
        <w:rPr>
          <w:b/>
        </w:rPr>
        <w:t xml:space="preserve">Zweiter Sonntag der Osterzeit </w:t>
      </w:r>
      <w:r w:rsidR="00C06002">
        <w:rPr>
          <w:b/>
        </w:rPr>
        <w:t>B</w:t>
      </w:r>
      <w:r w:rsidR="001726E6">
        <w:rPr>
          <w:b/>
        </w:rPr>
        <w:t xml:space="preserve"> </w:t>
      </w:r>
      <w:r>
        <w:rPr>
          <w:b/>
        </w:rPr>
        <w:t xml:space="preserve">– </w:t>
      </w:r>
      <w:r w:rsidR="00C06002">
        <w:rPr>
          <w:b/>
        </w:rPr>
        <w:t>8</w:t>
      </w:r>
      <w:r>
        <w:rPr>
          <w:b/>
        </w:rPr>
        <w:t>.4.201</w:t>
      </w:r>
      <w:r w:rsidR="00C06002">
        <w:rPr>
          <w:b/>
        </w:rPr>
        <w:t>8</w:t>
      </w:r>
      <w:r>
        <w:rPr>
          <w:b/>
        </w:rPr>
        <w:t xml:space="preserve"> - </w:t>
      </w:r>
      <w:proofErr w:type="spellStart"/>
      <w:r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031CB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317 Osterzeit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31CB4">
        <w:rPr>
          <w:rFonts w:cstheme="minorHAnsi"/>
        </w:rPr>
        <w:t>790/1+3 Halleluja lasst uns singen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31CB4">
        <w:rPr>
          <w:rFonts w:cstheme="minorHAnsi"/>
        </w:rPr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31CB4">
        <w:rPr>
          <w:rFonts w:cstheme="minorHAnsi"/>
        </w:rPr>
        <w:t>169/2 Gloria – Ehre sei Gott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480CF3">
        <w:rPr>
          <w:rFonts w:cstheme="minorHAnsi"/>
        </w:rPr>
        <w:t>329/1+3+4 Das ist der Tag, den Gott gemacht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031CB4">
        <w:rPr>
          <w:rFonts w:cstheme="minorHAnsi"/>
        </w:rPr>
        <w:t>175/2 Halleluja</w:t>
      </w:r>
    </w:p>
    <w:p w:rsidR="00031CB4" w:rsidRDefault="00031CB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 spricht der Herr:</w:t>
      </w:r>
    </w:p>
    <w:p w:rsidR="00031CB4" w:rsidRDefault="00031CB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Weil du mich gesehen hast, Thomas, glaubst du.</w:t>
      </w:r>
    </w:p>
    <w:p w:rsidR="00031CB4" w:rsidRDefault="00031CB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Selig sind, die nicht sehen und doch glauben.</w:t>
      </w:r>
    </w:p>
    <w:p w:rsidR="00031CB4" w:rsidRDefault="00031CB4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480CF3">
        <w:rPr>
          <w:rFonts w:cstheme="minorHAnsi"/>
        </w:rPr>
        <w:t>331/1-3 Ist das der Leib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31CB4">
        <w:rPr>
          <w:rFonts w:cstheme="minorHAnsi"/>
        </w:rPr>
        <w:t>921 Singt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031CB4">
        <w:rPr>
          <w:rFonts w:cstheme="minorHAnsi"/>
        </w:rPr>
        <w:t>202 O du Lamm Gottes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480CF3">
        <w:rPr>
          <w:rFonts w:cstheme="minorHAnsi"/>
        </w:rPr>
        <w:tab/>
        <w:t>322/1+7-11 Ihr Christen singet hoch erfreut (Thomas-Strophen)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480CF3">
        <w:rPr>
          <w:rFonts w:cstheme="minorHAnsi"/>
        </w:rPr>
        <w:t>336/1+3 Jesus lebt, mit ihm auch ich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5704B7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3"/>
    <w:rsid w:val="00004D78"/>
    <w:rsid w:val="000112EF"/>
    <w:rsid w:val="00031CB4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0CF3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06002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438B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2018-04-08T05:38:00Z</dcterms:created>
  <dcterms:modified xsi:type="dcterms:W3CDTF">2018-04-08T05:38:00Z</dcterms:modified>
</cp:coreProperties>
</file>